
<file path=[Content_Types].xml><?xml version="1.0" encoding="utf-8"?>
<Types xmlns="http://schemas.openxmlformats.org/package/2006/content-types">
  <Default Extension="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Default Extension="xml" ContentType="application/vnd.openxmlformats-package.digital-signature-xmlsignatur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Default Extension="sigs" ContentType="application/vnd.openxmlformats-package.digital-signature-origin"/>
  <Override PartName="/_rels/.rels" ContentType="application/vnd.openxmlformats-package.relationship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custom-properties" Target="docProps/custom.xml"/><Relationship Id="rId2" Type="http://schemas.openxmlformats.org/officeDocument/2006/relationships/extended-properties" Target="docProps/app.xml"/><Relationship Id="rId1" Type="http://schemas.openxmlformats.org/package/2006/relationships/metadata/core-properties" Target="docProps/core.xml"/><Relationship Id="rId5" Type="http://schemas.openxmlformats.org/package/2006/relationships/digital-signature/origin" Target="_xmlsignatures/origin.sigs"/><Relationship Id="rId4" Type="http://schemas.openxmlformats.org/officeDocument/2006/relationships/officeDocument" Target="word/document.xml"/>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rFonts w:ascii="Times New Roman" w:hAnsi="Times New Roman" w:eastAsia="SimSun" w:cs="Times New Roman"/>
          <w:b/>
          <w:b/>
          <w:bCs/>
          <w:sz w:val="28"/>
          <w:szCs w:val="28"/>
        </w:rPr>
      </w:pPr>
      <w:r>
        <w:rPr>
          <w:rFonts w:eastAsia="SimSun" w:cs="Times New Roman" w:ascii="Times New Roman" w:hAnsi="Times New Roman"/>
          <w:b/>
          <w:bCs/>
          <w:sz w:val="28"/>
          <w:szCs w:val="28"/>
        </w:rPr>
        <w:t xml:space="preserve">Аннотация к рабочей программе по предмету «Математика» для 5-6 класса </w:t>
      </w:r>
    </w:p>
    <w:p>
      <w:pPr>
        <w:pStyle w:val="Normal"/>
        <w:jc w:val="both"/>
        <w:rPr>
          <w:rFonts w:ascii="Times New Roman" w:hAnsi="Times New Roman" w:eastAsia="SimSun" w:cs="Times New Roman"/>
          <w:b/>
          <w:b/>
          <w:bCs/>
          <w:sz w:val="28"/>
          <w:szCs w:val="28"/>
        </w:rPr>
      </w:pPr>
      <w:r>
        <w:rPr>
          <w:rFonts w:eastAsia="SimSun"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eastAsia="SimSun" w:cs="Times New Roman"/>
          <w:sz w:val="28"/>
          <w:szCs w:val="28"/>
        </w:rPr>
      </w:pPr>
      <w:r>
        <w:rPr>
          <w:rFonts w:eastAsia="SimSun" w:cs="Times New Roman" w:ascii="Times New Roman" w:hAnsi="Times New Roman"/>
          <w:sz w:val="28"/>
          <w:szCs w:val="28"/>
        </w:rPr>
        <w:t xml:space="preserve">Общее количество часов 170 в год при недельной нагрузке 5 часов в 5 классе </w:t>
      </w:r>
    </w:p>
    <w:p>
      <w:pPr>
        <w:pStyle w:val="Normal"/>
        <w:jc w:val="both"/>
        <w:rPr>
          <w:rFonts w:ascii="Times New Roman" w:hAnsi="Times New Roman" w:eastAsia="SimSun" w:cs="Times New Roman"/>
          <w:sz w:val="28"/>
          <w:szCs w:val="28"/>
        </w:rPr>
      </w:pPr>
      <w:r>
        <w:rPr>
          <w:rFonts w:eastAsia="SimSun" w:cs="Times New Roman" w:ascii="Times New Roman" w:hAnsi="Times New Roman"/>
          <w:sz w:val="28"/>
          <w:szCs w:val="28"/>
        </w:rPr>
        <w:t xml:space="preserve">Общее количество часов 170 в год при недельной нагрузке 5 часов в 6 классе </w:t>
      </w:r>
    </w:p>
    <w:p>
      <w:pPr>
        <w:pStyle w:val="Normal"/>
        <w:jc w:val="both"/>
        <w:rPr>
          <w:rFonts w:ascii="Times New Roman" w:hAnsi="Times New Roman" w:eastAsia="SimSun" w:cs="Times New Roman"/>
          <w:sz w:val="28"/>
          <w:szCs w:val="28"/>
        </w:rPr>
      </w:pPr>
      <w:r>
        <w:rPr>
          <w:rFonts w:eastAsia="SimSun"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eastAsia="SimSun" w:cs="Times New Roman"/>
          <w:sz w:val="28"/>
          <w:szCs w:val="28"/>
        </w:rPr>
      </w:pPr>
      <w:r>
        <w:rPr>
          <w:rFonts w:eastAsia="SimSun" w:cs="Times New Roman" w:ascii="Times New Roman" w:hAnsi="Times New Roman"/>
          <w:b/>
          <w:bCs/>
          <w:sz w:val="28"/>
          <w:szCs w:val="28"/>
        </w:rPr>
        <w:t>Нормативно-методические материалы:</w:t>
      </w:r>
      <w:r>
        <w:rPr>
          <w:rFonts w:eastAsia="SimSun" w:cs="Times New Roman" w:ascii="Times New Roman" w:hAnsi="Times New Roman"/>
          <w:sz w:val="28"/>
          <w:szCs w:val="28"/>
        </w:rPr>
        <w:t xml:space="preserve">  </w:t>
      </w:r>
    </w:p>
    <w:p>
      <w:pPr>
        <w:pStyle w:val="Normal"/>
        <w:numPr>
          <w:ilvl w:val="0"/>
          <w:numId w:val="1"/>
        </w:numPr>
        <w:ind w:left="425" w:hanging="425"/>
        <w:jc w:val="both"/>
        <w:rPr>
          <w:rFonts w:ascii="Times New Roman" w:hAnsi="Times New Roman" w:eastAsia="SimSun" w:cs="Times New Roman"/>
          <w:sz w:val="28"/>
          <w:szCs w:val="28"/>
        </w:rPr>
      </w:pPr>
      <w:r>
        <w:rPr>
          <w:rFonts w:eastAsia="SimSun" w:cs="Times New Roman" w:ascii="Times New Roman" w:hAnsi="Times New Roman"/>
          <w:sz w:val="28"/>
          <w:szCs w:val="28"/>
        </w:rPr>
        <w:t xml:space="preserve">Федеральный закон от 29 декабря 2012г №273-ФЗ (ред. от 02.06.2016) «Об образовании в Российской Федерации» (с изм. и доп., вступ. в силу с 13.06.2016) Приказом Министерства образования и науки Российской Федерации от 17.12.2012г №1897 «Об утверждении федерального государственного образовательного стандарта основного общего образования»  </w:t>
      </w:r>
    </w:p>
    <w:p>
      <w:pPr>
        <w:pStyle w:val="Normal"/>
        <w:numPr>
          <w:ilvl w:val="0"/>
          <w:numId w:val="1"/>
        </w:numPr>
        <w:ind w:left="425" w:hanging="425"/>
        <w:jc w:val="both"/>
        <w:rPr>
          <w:rFonts w:ascii="Times New Roman" w:hAnsi="Times New Roman" w:eastAsia="SimSun" w:cs="Times New Roman"/>
          <w:sz w:val="28"/>
          <w:szCs w:val="28"/>
        </w:rPr>
      </w:pPr>
      <w:r>
        <w:rPr>
          <w:rFonts w:eastAsia="SimSun" w:cs="Times New Roman" w:ascii="Times New Roman" w:hAnsi="Times New Roman"/>
          <w:sz w:val="28"/>
          <w:szCs w:val="28"/>
        </w:rPr>
        <w:t xml:space="preserve">Приказом Министерства образования и науки Российской Федерации от 31.12.2015г №1577 (изменения во ФГОС ООО)  </w:t>
      </w:r>
    </w:p>
    <w:p>
      <w:pPr>
        <w:pStyle w:val="Normal"/>
        <w:numPr>
          <w:ilvl w:val="0"/>
          <w:numId w:val="1"/>
        </w:numPr>
        <w:ind w:left="425" w:hanging="425"/>
        <w:jc w:val="both"/>
        <w:rPr>
          <w:rFonts w:ascii="Times New Roman" w:hAnsi="Times New Roman" w:eastAsia="SimSun" w:cs="Times New Roman"/>
          <w:sz w:val="28"/>
          <w:szCs w:val="28"/>
        </w:rPr>
      </w:pPr>
      <w:r>
        <w:rPr>
          <w:rFonts w:eastAsia="SimSun" w:cs="Times New Roman" w:ascii="Times New Roman" w:hAnsi="Times New Roman"/>
          <w:sz w:val="28"/>
          <w:szCs w:val="28"/>
        </w:rPr>
        <w:t xml:space="preserve">Приказ Министерства просвещения Российской Федерации от 16.11.2022 № 993 "Об утверждении федеральной образовательной программы основного общего образования"  </w:t>
      </w:r>
    </w:p>
    <w:p>
      <w:pPr>
        <w:pStyle w:val="Normal"/>
        <w:numPr>
          <w:ilvl w:val="0"/>
          <w:numId w:val="1"/>
        </w:numPr>
        <w:ind w:left="425" w:hanging="425"/>
        <w:jc w:val="both"/>
        <w:rPr>
          <w:rFonts w:ascii="Times New Roman" w:hAnsi="Times New Roman" w:eastAsia="SimSun" w:cs="Times New Roman"/>
          <w:sz w:val="28"/>
          <w:szCs w:val="28"/>
        </w:rPr>
      </w:pPr>
      <w:r>
        <w:rPr>
          <w:rFonts w:eastAsia="SimSun" w:cs="Times New Roman" w:ascii="Times New Roman" w:hAnsi="Times New Roman"/>
          <w:sz w:val="28"/>
          <w:szCs w:val="28"/>
        </w:rPr>
        <w:t xml:space="preserve">Постановление Главного санитарного врача Российской Федерации от 28.09.2020 №28 «Об утверждении СанПин 2.4.3648-20 «Санитарно-эпидемиологические требования к организациям воспитания и обучения, отдыха и оздоровления детей и молодежи» (Зарегистрирован 18.12.2020 № 61573)  </w:t>
      </w:r>
    </w:p>
    <w:p>
      <w:pPr>
        <w:pStyle w:val="Normal"/>
        <w:numPr>
          <w:ilvl w:val="0"/>
          <w:numId w:val="1"/>
        </w:numPr>
        <w:ind w:left="425" w:hanging="425"/>
        <w:jc w:val="both"/>
        <w:rPr>
          <w:rFonts w:ascii="Times New Roman" w:hAnsi="Times New Roman" w:eastAsia="SimSun" w:cs="Times New Roman"/>
          <w:sz w:val="28"/>
          <w:szCs w:val="28"/>
          <w:lang w:val="ru-RU"/>
        </w:rPr>
      </w:pPr>
      <w:r>
        <w:rPr>
          <w:rFonts w:eastAsia="SimSun" w:cs="Times New Roman" w:ascii="Times New Roman" w:hAnsi="Times New Roman"/>
          <w:sz w:val="28"/>
          <w:szCs w:val="28"/>
        </w:rPr>
        <w:t xml:space="preserve">Приказ Минпросвещения России от 21.09.2022 N 858 "Об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 и установления предельного срока использования исключенных учебников"  Основная образовательная программа основного общего образования </w:t>
      </w:r>
      <w:r>
        <w:rPr>
          <w:rFonts w:eastAsia="SimSun" w:cs="Times New Roman" w:ascii="Times New Roman" w:hAnsi="Times New Roman"/>
          <w:sz w:val="28"/>
          <w:szCs w:val="28"/>
          <w:lang w:val="ru-RU"/>
        </w:rPr>
        <w:t>ГАНООРТ «ГЛРТ»</w:t>
      </w:r>
    </w:p>
    <w:p>
      <w:pPr>
        <w:pStyle w:val="Normal"/>
        <w:numPr>
          <w:ilvl w:val="0"/>
          <w:numId w:val="1"/>
        </w:numPr>
        <w:ind w:left="425" w:hanging="425"/>
        <w:jc w:val="both"/>
        <w:rPr>
          <w:rFonts w:ascii="Times New Roman" w:hAnsi="Times New Roman" w:eastAsia="SimSun" w:cs="Times New Roman"/>
          <w:sz w:val="28"/>
          <w:szCs w:val="28"/>
          <w:lang w:val="ru-RU"/>
        </w:rPr>
      </w:pPr>
      <w:r>
        <w:rPr>
          <w:rFonts w:eastAsia="SimSun" w:cs="Times New Roman" w:ascii="Times New Roman" w:hAnsi="Times New Roman"/>
          <w:sz w:val="28"/>
          <w:szCs w:val="28"/>
        </w:rPr>
        <w:t xml:space="preserve">Учебный план </w:t>
      </w:r>
      <w:r>
        <w:rPr>
          <w:rFonts w:eastAsia="SimSun" w:cs="Times New Roman" w:ascii="Times New Roman" w:hAnsi="Times New Roman"/>
          <w:sz w:val="28"/>
          <w:szCs w:val="28"/>
          <w:lang w:val="ru-RU"/>
        </w:rPr>
        <w:t>ГАНООРТ «ГЛРТ»</w:t>
      </w:r>
    </w:p>
    <w:p>
      <w:pPr>
        <w:pStyle w:val="Normal"/>
        <w:numPr>
          <w:ilvl w:val="0"/>
          <w:numId w:val="1"/>
        </w:numPr>
        <w:ind w:left="425" w:hanging="425"/>
        <w:jc w:val="both"/>
        <w:rPr>
          <w:rFonts w:ascii="Times New Roman" w:hAnsi="Times New Roman" w:eastAsia="SimSun" w:cs="Times New Roman"/>
          <w:sz w:val="28"/>
          <w:szCs w:val="28"/>
        </w:rPr>
      </w:pPr>
      <w:r>
        <w:rPr>
          <w:rFonts w:eastAsia="SimSun" w:cs="Times New Roman" w:ascii="Times New Roman" w:hAnsi="Times New Roman"/>
          <w:sz w:val="28"/>
          <w:szCs w:val="28"/>
        </w:rPr>
        <w:t xml:space="preserve">ПОЛОЖЕНИЕ о Рабочей программе по учебному предмету (курсу) педагога осуществляющего обучение по ФГОС НОО, ФГОС ООО, ФГОС СОО  edsoo.ru </w:t>
      </w:r>
    </w:p>
    <w:p>
      <w:pPr>
        <w:pStyle w:val="Normal"/>
        <w:jc w:val="both"/>
        <w:rPr>
          <w:rFonts w:ascii="Times New Roman" w:hAnsi="Times New Roman" w:eastAsia="SimSun" w:cs="Times New Roman"/>
          <w:b/>
          <w:b/>
          <w:bCs/>
          <w:sz w:val="28"/>
          <w:szCs w:val="28"/>
        </w:rPr>
      </w:pPr>
      <w:r>
        <w:rPr>
          <w:rFonts w:eastAsia="SimSun"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eastAsia="SimSun" w:cs="Times New Roman"/>
          <w:sz w:val="28"/>
          <w:szCs w:val="28"/>
        </w:rPr>
      </w:pPr>
      <w:r>
        <w:rPr>
          <w:rFonts w:eastAsia="SimSun" w:cs="Times New Roman" w:ascii="Times New Roman" w:hAnsi="Times New Roman"/>
          <w:b/>
          <w:bCs/>
          <w:sz w:val="28"/>
          <w:szCs w:val="28"/>
        </w:rPr>
        <w:t>Органы и должностные лица, принимавшие участие в разработке и утверждении программы:</w:t>
      </w:r>
      <w:r>
        <w:rPr>
          <w:rFonts w:eastAsia="SimSun"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jc w:val="both"/>
        <w:rPr>
          <w:rFonts w:ascii="Times New Roman" w:hAnsi="Times New Roman" w:eastAsia="SimSun" w:cs="Times New Roman"/>
          <w:sz w:val="28"/>
          <w:szCs w:val="28"/>
        </w:rPr>
      </w:pPr>
      <w:bookmarkStart w:id="0" w:name="_GoBack"/>
      <w:bookmarkStart w:id="1" w:name="_GoBack"/>
      <w:bookmarkEnd w:id="1"/>
      <w:r>
        <w:rPr>
          <w:rFonts w:eastAsia="SimSun"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eastAsia="SimSun" w:cs="Times New Roman"/>
          <w:sz w:val="28"/>
          <w:szCs w:val="28"/>
          <w:lang w:val="ru-RU"/>
        </w:rPr>
      </w:pPr>
      <w:r>
        <w:rPr>
          <w:rFonts w:eastAsia="SimSun" w:cs="Times New Roman" w:ascii="Times New Roman" w:hAnsi="Times New Roman"/>
          <w:sz w:val="28"/>
          <w:szCs w:val="28"/>
        </w:rPr>
        <w:t xml:space="preserve">Программа разработана учителями математики, рассмотрена на заседании МО учителей математики, принята на педагогическом совете, утверждена директором </w:t>
      </w:r>
      <w:r>
        <w:rPr>
          <w:rFonts w:eastAsia="SimSun" w:cs="Times New Roman" w:ascii="Times New Roman" w:hAnsi="Times New Roman"/>
          <w:sz w:val="28"/>
          <w:szCs w:val="28"/>
          <w:lang w:val="ru-RU"/>
        </w:rPr>
        <w:t>ГАНООРТ «ГЛРТ»</w:t>
      </w:r>
    </w:p>
    <w:p>
      <w:pPr>
        <w:pStyle w:val="Normal"/>
        <w:ind w:firstLine="420"/>
        <w:jc w:val="both"/>
        <w:rPr>
          <w:rFonts w:ascii="Times New Roman" w:hAnsi="Times New Roman" w:eastAsia="SimSun" w:cs="Times New Roman"/>
          <w:sz w:val="28"/>
          <w:szCs w:val="28"/>
        </w:rPr>
      </w:pPr>
      <w:r>
        <w:rPr>
          <w:rFonts w:eastAsia="SimSun" w:cs="Times New Roman" w:ascii="Times New Roman" w:hAnsi="Times New Roman"/>
          <w:sz w:val="28"/>
          <w:szCs w:val="28"/>
        </w:rPr>
        <w:t xml:space="preserve">Изучение математики направлено на достижение следующих целей: </w:t>
      </w:r>
    </w:p>
    <w:p>
      <w:pPr>
        <w:pStyle w:val="Normal"/>
        <w:numPr>
          <w:ilvl w:val="0"/>
          <w:numId w:val="2"/>
        </w:numPr>
        <w:ind w:left="420" w:hanging="420"/>
        <w:jc w:val="both"/>
        <w:rPr>
          <w:rFonts w:ascii="Times New Roman" w:hAnsi="Times New Roman" w:eastAsia="SimSun" w:cs="Times New Roman"/>
          <w:sz w:val="28"/>
          <w:szCs w:val="28"/>
        </w:rPr>
      </w:pPr>
      <w:r>
        <w:rPr>
          <w:rFonts w:eastAsia="SimSun" w:cs="Times New Roman" w:ascii="Times New Roman" w:hAnsi="Times New Roman"/>
          <w:sz w:val="28"/>
          <w:szCs w:val="28"/>
        </w:rPr>
        <w:t xml:space="preserve">интеллектуальное развитие, 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 </w:t>
      </w:r>
    </w:p>
    <w:p>
      <w:pPr>
        <w:pStyle w:val="Normal"/>
        <w:numPr>
          <w:ilvl w:val="0"/>
          <w:numId w:val="2"/>
        </w:numPr>
        <w:ind w:left="420" w:hanging="420"/>
        <w:jc w:val="both"/>
        <w:rPr>
          <w:rFonts w:ascii="Times New Roman" w:hAnsi="Times New Roman" w:eastAsia="SimSun" w:cs="Times New Roman"/>
          <w:sz w:val="28"/>
          <w:szCs w:val="28"/>
        </w:rPr>
      </w:pPr>
      <w:r>
        <w:rPr>
          <w:rFonts w:eastAsia="SimSun" w:cs="Times New Roman" w:ascii="Times New Roman" w:hAnsi="Times New Roman"/>
          <w:sz w:val="28"/>
          <w:szCs w:val="28"/>
        </w:rPr>
        <w:t xml:space="preserve">формирование представлений об идеях и методах математики как универсального языка науки и техники, средства моделирования явлений и процессов; </w:t>
      </w:r>
    </w:p>
    <w:p>
      <w:pPr>
        <w:pStyle w:val="Normal"/>
        <w:numPr>
          <w:ilvl w:val="0"/>
          <w:numId w:val="2"/>
        </w:numPr>
        <w:ind w:left="420" w:hanging="420"/>
        <w:jc w:val="both"/>
        <w:rPr>
          <w:rFonts w:ascii="Times New Roman" w:hAnsi="Times New Roman" w:eastAsia="SimSun" w:cs="Times New Roman"/>
          <w:sz w:val="28"/>
          <w:szCs w:val="28"/>
        </w:rPr>
      </w:pPr>
      <w:r>
        <w:rPr>
          <w:rFonts w:eastAsia="SimSun" w:cs="Times New Roman" w:ascii="Times New Roman" w:hAnsi="Times New Roman"/>
          <w:sz w:val="28"/>
          <w:szCs w:val="28"/>
        </w:rPr>
        <w:t>воспитание культуры личности, отношения к математике как к части общечеловеческой культуры, играющей особую роль в общественном развитии. Содержание образование по математике в 5</w:t>
      </w:r>
      <w:r>
        <w:rPr>
          <w:rFonts w:eastAsia="SimSun" w:cs="Times New Roman" w:ascii="Times New Roman" w:hAnsi="Times New Roman"/>
          <w:sz w:val="28"/>
          <w:szCs w:val="28"/>
          <w:lang w:val="ru-RU"/>
        </w:rPr>
        <w:t>-6</w:t>
      </w:r>
      <w:r>
        <w:rPr>
          <w:rFonts w:eastAsia="SimSun" w:cs="Times New Roman" w:ascii="Times New Roman" w:hAnsi="Times New Roman"/>
          <w:sz w:val="28"/>
          <w:szCs w:val="28"/>
        </w:rPr>
        <w:t xml:space="preserve"> класс</w:t>
      </w:r>
      <w:r>
        <w:rPr>
          <w:rFonts w:eastAsia="SimSun" w:cs="Times New Roman" w:ascii="Times New Roman" w:hAnsi="Times New Roman"/>
          <w:sz w:val="28"/>
          <w:szCs w:val="28"/>
          <w:lang w:val="ru-RU"/>
        </w:rPr>
        <w:t>ах</w:t>
      </w:r>
      <w:r>
        <w:rPr>
          <w:rFonts w:eastAsia="SimSun" w:cs="Times New Roman" w:ascii="Times New Roman" w:hAnsi="Times New Roman"/>
          <w:sz w:val="28"/>
          <w:szCs w:val="28"/>
        </w:rPr>
        <w:t xml:space="preserve"> определяет следующие задачи:  </w:t>
      </w:r>
    </w:p>
    <w:p>
      <w:pPr>
        <w:pStyle w:val="Normal"/>
        <w:numPr>
          <w:ilvl w:val="0"/>
          <w:numId w:val="2"/>
        </w:numPr>
        <w:ind w:left="420" w:hanging="420"/>
        <w:jc w:val="both"/>
        <w:rPr>
          <w:rFonts w:ascii="Times New Roman" w:hAnsi="Times New Roman" w:eastAsia="SimSun" w:cs="Times New Roman"/>
          <w:sz w:val="28"/>
          <w:szCs w:val="28"/>
        </w:rPr>
      </w:pPr>
      <w:r>
        <w:rPr>
          <w:rFonts w:eastAsia="SimSun" w:cs="Times New Roman" w:ascii="Times New Roman" w:hAnsi="Times New Roman"/>
          <w:sz w:val="28"/>
          <w:szCs w:val="28"/>
        </w:rPr>
        <w:t xml:space="preserve">развить представления о натуральном числе, десятичной и обыкновенной дроби и роли вычислений в человеческой практике;  </w:t>
      </w:r>
    </w:p>
    <w:p>
      <w:pPr>
        <w:pStyle w:val="Normal"/>
        <w:numPr>
          <w:ilvl w:val="0"/>
          <w:numId w:val="2"/>
        </w:numPr>
        <w:ind w:left="420" w:hanging="420"/>
        <w:jc w:val="both"/>
        <w:rPr>
          <w:rFonts w:ascii="Times New Roman" w:hAnsi="Times New Roman" w:eastAsia="SimSun" w:cs="Times New Roman"/>
          <w:sz w:val="28"/>
          <w:szCs w:val="28"/>
        </w:rPr>
      </w:pPr>
      <w:r>
        <w:rPr>
          <w:rFonts w:eastAsia="SimSun" w:cs="Times New Roman" w:ascii="Times New Roman" w:hAnsi="Times New Roman"/>
          <w:sz w:val="28"/>
          <w:szCs w:val="28"/>
        </w:rPr>
        <w:t xml:space="preserve">сформировать практические навыки выполнения устных, письменных вычислений, развить вычислительную культуру;  </w:t>
      </w:r>
    </w:p>
    <w:p>
      <w:pPr>
        <w:pStyle w:val="Normal"/>
        <w:numPr>
          <w:ilvl w:val="0"/>
          <w:numId w:val="2"/>
        </w:numPr>
        <w:ind w:left="420" w:hanging="420"/>
        <w:jc w:val="both"/>
        <w:rPr>
          <w:rFonts w:ascii="Times New Roman" w:hAnsi="Times New Roman" w:eastAsia="SimSun" w:cs="Times New Roman"/>
          <w:sz w:val="28"/>
          <w:szCs w:val="28"/>
        </w:rPr>
      </w:pPr>
      <w:r>
        <w:rPr>
          <w:rFonts w:eastAsia="SimSun" w:cs="Times New Roman" w:ascii="Times New Roman" w:hAnsi="Times New Roman"/>
          <w:sz w:val="28"/>
          <w:szCs w:val="28"/>
        </w:rPr>
        <w:t>развить представления об изучаемых понятиях: уравнение, координаты и координатная прямая, процент, упрощение буквенных выражений, угол и треугольник, формула и методах решения текстовых задач как важнейших средствах математического моделирования реальных процессов и явлений;</w:t>
      </w:r>
    </w:p>
    <w:p>
      <w:pPr>
        <w:pStyle w:val="Normal"/>
        <w:numPr>
          <w:ilvl w:val="0"/>
          <w:numId w:val="2"/>
        </w:numPr>
        <w:ind w:left="420" w:hanging="420"/>
        <w:jc w:val="both"/>
        <w:rPr>
          <w:rFonts w:ascii="Times New Roman" w:hAnsi="Times New Roman" w:eastAsia="SimSun" w:cs="Times New Roman"/>
          <w:sz w:val="28"/>
          <w:szCs w:val="28"/>
        </w:rPr>
      </w:pPr>
      <w:r>
        <w:rPr>
          <w:rFonts w:eastAsia="SimSun" w:cs="Times New Roman" w:ascii="Times New Roman" w:hAnsi="Times New Roman"/>
          <w:sz w:val="28"/>
          <w:szCs w:val="28"/>
        </w:rPr>
        <w:t xml:space="preserve">получить представление о статистических закономерностях и о различных способах их изучения, об особенностях прогнозов, носящих вероятностный характер;  </w:t>
      </w:r>
    </w:p>
    <w:p>
      <w:pPr>
        <w:pStyle w:val="Normal"/>
        <w:numPr>
          <w:ilvl w:val="0"/>
          <w:numId w:val="2"/>
        </w:numPr>
        <w:ind w:left="420" w:hanging="420"/>
        <w:jc w:val="both"/>
        <w:rPr>
          <w:rFonts w:ascii="Times New Roman" w:hAnsi="Times New Roman" w:eastAsia="SimSun" w:cs="Times New Roman"/>
          <w:sz w:val="28"/>
          <w:szCs w:val="28"/>
        </w:rPr>
      </w:pPr>
      <w:r>
        <w:rPr>
          <w:rFonts w:eastAsia="SimSun" w:cs="Times New Roman" w:ascii="Times New Roman" w:hAnsi="Times New Roman"/>
          <w:sz w:val="28"/>
          <w:szCs w:val="28"/>
        </w:rPr>
        <w:t xml:space="preserve">развить логическое мышление и речь-умение логически обосновывать суждения, проводить несложные систематизации, проводить примеры, использовать словесный и символический языки математики для иллюстрации, аргументации и доказательства. </w:t>
      </w:r>
    </w:p>
    <w:p>
      <w:pPr>
        <w:pStyle w:val="Normal"/>
        <w:ind w:firstLine="420"/>
        <w:jc w:val="both"/>
        <w:rPr>
          <w:rFonts w:ascii="Times New Roman" w:hAnsi="Times New Roman" w:eastAsia="SimSun" w:cs="Times New Roman"/>
          <w:sz w:val="28"/>
          <w:szCs w:val="28"/>
        </w:rPr>
      </w:pPr>
      <w:r>
        <w:rPr>
          <w:rFonts w:eastAsia="SimSun" w:cs="Times New Roman" w:ascii="Times New Roman" w:hAnsi="Times New Roman"/>
          <w:b/>
          <w:bCs/>
          <w:sz w:val="28"/>
          <w:szCs w:val="28"/>
        </w:rPr>
        <w:t>Используемые учебники и пособия:</w:t>
      </w:r>
      <w:r>
        <w:rPr>
          <w:rFonts w:eastAsia="SimSun"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numPr>
          <w:ilvl w:val="0"/>
          <w:numId w:val="3"/>
        </w:numPr>
        <w:ind w:firstLine="420"/>
        <w:jc w:val="both"/>
        <w:rPr>
          <w:rFonts w:ascii="Times New Roman" w:hAnsi="Times New Roman" w:eastAsia="SimSun" w:cs="Times New Roman"/>
          <w:sz w:val="28"/>
          <w:szCs w:val="28"/>
        </w:rPr>
      </w:pPr>
      <w:r>
        <w:rPr>
          <w:rFonts w:eastAsia="SimSun" w:cs="Times New Roman" w:ascii="Times New Roman" w:hAnsi="Times New Roman"/>
          <w:sz w:val="28"/>
          <w:szCs w:val="28"/>
        </w:rPr>
        <w:t xml:space="preserve">Учебник Виленкин Н.Л., Жохов В.И., Чесноков А.С., Шварцбурд С.И., М.: МНЕМОЗИНА 5 класс </w:t>
      </w:r>
    </w:p>
    <w:p>
      <w:pPr>
        <w:pStyle w:val="Normal"/>
        <w:numPr>
          <w:ilvl w:val="0"/>
          <w:numId w:val="3"/>
        </w:numPr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SimSun" w:cs="Times New Roman" w:ascii="Times New Roman" w:hAnsi="Times New Roman"/>
          <w:sz w:val="28"/>
          <w:szCs w:val="28"/>
        </w:rPr>
        <w:t xml:space="preserve">Математика: 6 класс: учебник для учащихся общеобразовательных учреждений / Виленкин Н.Л., Жохов В.И., Чесноков А.С., Шварцбурд С.И, МНЕМОЗИНА </w:t>
      </w:r>
    </w:p>
    <w:p>
      <w:pPr>
        <w:pStyle w:val="Normal"/>
        <w:numPr>
          <w:ilvl w:val="0"/>
          <w:numId w:val="3"/>
        </w:numPr>
        <w:ind w:firstLine="420"/>
        <w:jc w:val="both"/>
        <w:rPr/>
      </w:pPr>
      <w:r>
        <w:rPr>
          <w:rFonts w:eastAsia="SimSun" w:cs="Times New Roman" w:ascii="Times New Roman" w:hAnsi="Times New Roman"/>
          <w:sz w:val="28"/>
          <w:szCs w:val="28"/>
        </w:rPr>
        <w:t>Волчкевич М.А. /под редакцией Ященко И.В., Геометрия. 7 класс. В 2-х ч. Базовый уровень. Учебное пособие, Просвещение</w:t>
      </w:r>
    </w:p>
    <w:sectPr>
      <w:type w:val="nextPage"/>
      <w:pgSz w:w="11906" w:h="16838"/>
      <w:pgMar w:left="1080" w:right="1080" w:header="0" w:top="1440" w:footer="0" w:bottom="1440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decimal"/>
      <w:suff w:val="space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embedSystemFonts/>
  <w:defaultTabStop w:val="420"/>
  <w:compat>
    <w:doNotExpandShiftReturn/>
  </w:compat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Times New Roman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0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 w:semiHidden="0" w:unhideWhenUsed="0"/>
    <w:lsdException w:name="index 2" w:uiPriority="0" w:semiHidden="0" w:unhideWhenUsed="0"/>
    <w:lsdException w:name="index 3" w:uiPriority="0" w:semiHidden="0" w:unhideWhenUsed="0"/>
    <w:lsdException w:name="index 4" w:uiPriority="0" w:semiHidden="0" w:unhideWhenUsed="0"/>
    <w:lsdException w:name="index 5" w:uiPriority="0" w:semiHidden="0" w:unhideWhenUsed="0"/>
    <w:lsdException w:name="index 6" w:uiPriority="0" w:semiHidden="0" w:unhideWhenUsed="0"/>
    <w:lsdException w:name="index 7" w:uiPriority="0" w:semiHidden="0" w:unhideWhenUsed="0"/>
    <w:lsdException w:name="index 8" w:uiPriority="0" w:semiHidden="0" w:unhideWhenUsed="0"/>
    <w:lsdException w:name="index 9" w:uiPriority="0" w:semiHidden="0" w:unhideWhenUsed="0"/>
    <w:lsdException w:name="toc 1" w:uiPriority="0" w:semiHidden="0" w:unhideWhenUsed="0"/>
    <w:lsdException w:name="toc 2" w:uiPriority="0" w:semiHidden="0" w:unhideWhenUsed="0"/>
    <w:lsdException w:name="toc 3" w:uiPriority="0" w:semiHidden="0" w:unhideWhenUsed="0"/>
    <w:lsdException w:name="toc 4" w:uiPriority="0" w:semiHidden="0" w:unhideWhenUsed="0"/>
    <w:lsdException w:name="toc 5" w:uiPriority="0" w:semiHidden="0" w:unhideWhenUsed="0"/>
    <w:lsdException w:name="toc 6" w:uiPriority="0" w:semiHidden="0" w:unhideWhenUsed="0"/>
    <w:lsdException w:name="toc 7" w:uiPriority="0" w:semiHidden="0" w:unhideWhenUsed="0"/>
    <w:lsdException w:name="toc 8" w:uiPriority="0" w:semiHidden="0" w:unhideWhenUsed="0"/>
    <w:lsdException w:name="toc 9" w:uiPriority="0" w:semiHidden="0" w:unhideWhenUsed="0"/>
    <w:lsdException w:name="Normal Indent" w:uiPriority="0" w:semiHidden="0" w:unhideWhenUsed="0"/>
    <w:lsdException w:name="footnote text" w:uiPriority="0" w:semiHidden="0" w:unhideWhenUsed="0"/>
    <w:lsdException w:name="annotation text" w:uiPriority="0" w:semiHidden="0" w:unhideWhenUsed="0"/>
    <w:lsdException w:name="header" w:uiPriority="0" w:semiHidden="0" w:unhideWhenUsed="0"/>
    <w:lsdException w:name="footer" w:uiPriority="0" w:semiHidden="0" w:unhideWhenUsed="0"/>
    <w:lsdException w:name="index heading" w:uiPriority="0" w:semiHidden="0" w:unhideWhenUsed="0"/>
    <w:lsdException w:name="caption" w:uiPriority="0" w:qFormat="1"/>
    <w:lsdException w:name="table of figures" w:uiPriority="0" w:semiHidden="0" w:unhideWhenUsed="0"/>
    <w:lsdException w:name="envelope address" w:uiPriority="0" w:semiHidden="0" w:unhideWhenUsed="0"/>
    <w:lsdException w:name="envelope return" w:uiPriority="0" w:semiHidden="0" w:unhideWhenUsed="0"/>
    <w:lsdException w:name="footnote reference" w:uiPriority="0" w:semiHidden="0" w:unhideWhenUsed="0"/>
    <w:lsdException w:name="annotation reference" w:uiPriority="0" w:semiHidden="0" w:unhideWhenUsed="0"/>
    <w:lsdException w:name="line number" w:uiPriority="0" w:semiHidden="0" w:unhideWhenUsed="0"/>
    <w:lsdException w:name="page number" w:uiPriority="0" w:semiHidden="0" w:unhideWhenUsed="0"/>
    <w:lsdException w:name="endnote reference" w:uiPriority="0" w:semiHidden="0" w:unhideWhenUsed="0"/>
    <w:lsdException w:name="endnote text" w:uiPriority="0" w:semiHidden="0" w:unhideWhenUsed="0"/>
    <w:lsdException w:name="table of authorities" w:uiPriority="0" w:semiHidden="0" w:unhideWhenUsed="0"/>
    <w:lsdException w:name="macro" w:uiPriority="0" w:semiHidden="0" w:unhideWhenUsed="0"/>
    <w:lsdException w:name="toa heading" w:uiPriority="0" w:semiHidden="0" w:unhideWhenUsed="0"/>
    <w:lsdException w:name="List" w:uiPriority="0" w:semiHidden="0" w:unhideWhenUsed="0"/>
    <w:lsdException w:name="List Bullet" w:uiPriority="0" w:semiHidden="0" w:unhideWhenUsed="0"/>
    <w:lsdException w:name="List Number" w:uiPriority="0" w:semiHidden="0" w:unhideWhenUsed="0"/>
    <w:lsdException w:name="List 2" w:uiPriority="0" w:semiHidden="0" w:unhideWhenUsed="0"/>
    <w:lsdException w:name="List 3" w:uiPriority="0" w:semiHidden="0" w:unhideWhenUsed="0"/>
    <w:lsdException w:name="List 4" w:uiPriority="0" w:semiHidden="0" w:unhideWhenUsed="0"/>
    <w:lsdException w:name="List 5" w:uiPriority="0" w:semiHidden="0" w:unhideWhenUsed="0"/>
    <w:lsdException w:name="List Bullet 2" w:uiPriority="0" w:semiHidden="0" w:unhideWhenUsed="0"/>
    <w:lsdException w:name="List Bullet 3" w:uiPriority="0" w:semiHidden="0" w:unhideWhenUsed="0"/>
    <w:lsdException w:name="List Bullet 4" w:uiPriority="0" w:semiHidden="0" w:unhideWhenUsed="0"/>
    <w:lsdException w:name="List Bullet 5" w:uiPriority="0" w:semiHidden="0" w:unhideWhenUsed="0"/>
    <w:lsdException w:name="List Number 2" w:uiPriority="0" w:semiHidden="0" w:unhideWhenUsed="0"/>
    <w:lsdException w:name="List Number 3" w:uiPriority="0" w:semiHidden="0" w:unhideWhenUsed="0"/>
    <w:lsdException w:name="List Number 4" w:uiPriority="0" w:semiHidden="0" w:unhideWhenUsed="0"/>
    <w:lsdException w:name="List Number 5" w:uiPriority="0" w:semiHidden="0" w:unhideWhenUsed="0"/>
    <w:lsdException w:name="Title" w:uiPriority="0" w:semiHidden="0" w:unhideWhenUsed="0" w:qFormat="1"/>
    <w:lsdException w:name="Closing" w:uiPriority="0" w:semiHidden="0" w:unhideWhenUsed="0"/>
    <w:lsdException w:name="Signature" w:uiPriority="0" w:semiHidden="0" w:unhideWhenUsed="0"/>
    <w:lsdException w:name="Default Paragraph Font" w:uiPriority="0" w:unhideWhenUsed="0"/>
    <w:lsdException w:name="Body Text" w:uiPriority="0" w:semiHidden="0" w:unhideWhenUsed="0"/>
    <w:lsdException w:name="Body Text Indent" w:uiPriority="0" w:semiHidden="0" w:unhideWhenUsed="0"/>
    <w:lsdException w:name="List Continue" w:uiPriority="0" w:semiHidden="0" w:unhideWhenUsed="0"/>
    <w:lsdException w:name="List Continue 2" w:uiPriority="0" w:semiHidden="0" w:unhideWhenUsed="0"/>
    <w:lsdException w:name="List Continue 3" w:uiPriority="0" w:semiHidden="0" w:unhideWhenUsed="0"/>
    <w:lsdException w:name="List Continue 4" w:uiPriority="0" w:semiHidden="0" w:unhideWhenUsed="0"/>
    <w:lsdException w:name="List Continue 5" w:uiPriority="0" w:semiHidden="0" w:unhideWhenUsed="0"/>
    <w:lsdException w:name="Message Header" w:uiPriority="0" w:semiHidden="0" w:unhideWhenUsed="0"/>
    <w:lsdException w:name="Subtitle" w:uiPriority="0" w:semiHidden="0" w:unhideWhenUsed="0" w:qFormat="1"/>
    <w:lsdException w:name="Salutation" w:uiPriority="0" w:semiHidden="0" w:unhideWhenUsed="0"/>
    <w:lsdException w:name="Date" w:uiPriority="0" w:semiHidden="0" w:unhideWhenUsed="0"/>
    <w:lsdException w:name="Body Text First Indent" w:uiPriority="0" w:semiHidden="0" w:unhideWhenUsed="0"/>
    <w:lsdException w:name="Body Text First Indent 2" w:uiPriority="0" w:semiHidden="0" w:unhideWhenUsed="0"/>
    <w:lsdException w:name="Note Heading" w:uiPriority="0" w:semiHidden="0" w:unhideWhenUsed="0"/>
    <w:lsdException w:name="Body Text 2" w:uiPriority="0" w:semiHidden="0" w:unhideWhenUsed="0"/>
    <w:lsdException w:name="Body Text 3" w:uiPriority="0" w:semiHidden="0" w:unhideWhenUsed="0"/>
    <w:lsdException w:name="Body Text Indent 2" w:uiPriority="0" w:semiHidden="0" w:unhideWhenUsed="0"/>
    <w:lsdException w:name="Body Text Indent 3" w:uiPriority="0" w:semiHidden="0" w:unhideWhenUsed="0"/>
    <w:lsdException w:name="Block Text" w:uiPriority="0" w:semiHidden="0" w:unhideWhenUsed="0"/>
    <w:lsdException w:name="Hyperlink" w:uiPriority="0" w:semiHidden="0" w:unhideWhenUsed="0"/>
    <w:lsdException w:name="FollowedHyperlink" w:uiPriority="0" w:semiHidden="0" w:unhideWhenUsed="0"/>
    <w:lsdException w:name="Strong" w:uiPriority="0" w:semiHidden="0" w:unhideWhenUsed="0" w:qFormat="1"/>
    <w:lsdException w:name="Emphasis" w:uiPriority="0" w:semiHidden="0" w:unhideWhenUsed="0" w:qFormat="1"/>
    <w:lsdException w:name="Document Map" w:uiPriority="0" w:semiHidden="0" w:unhideWhenUsed="0"/>
    <w:lsdException w:name="Plain Text" w:uiPriority="0" w:semiHidden="0" w:unhideWhenUsed="0"/>
    <w:lsdException w:name="E-mail Signature" w:uiPriority="0" w:semiHidden="0" w:unhideWhenUsed="0"/>
    <w:lsdException w:name="Normal (Web)" w:uiPriority="0" w:semiHidden="0" w:unhideWhenUsed="0"/>
    <w:lsdException w:name="HTML Acronym" w:uiPriority="0" w:semiHidden="0" w:unhideWhenUsed="0"/>
    <w:lsdException w:name="HTML Address" w:uiPriority="0" w:semiHidden="0" w:unhideWhenUsed="0"/>
    <w:lsdException w:name="HTML Cite" w:uiPriority="0" w:semiHidden="0" w:unhideWhenUsed="0"/>
    <w:lsdException w:name="HTML Code" w:uiPriority="0" w:semiHidden="0" w:unhideWhenUsed="0"/>
    <w:lsdException w:name="HTML Definition" w:uiPriority="0" w:semiHidden="0" w:unhideWhenUsed="0"/>
    <w:lsdException w:name="HTML Keyboard" w:uiPriority="0" w:semiHidden="0" w:unhideWhenUsed="0"/>
    <w:lsdException w:name="HTML Preformatted" w:uiPriority="0" w:semiHidden="0" w:unhideWhenUsed="0"/>
    <w:lsdException w:name="HTML Sample" w:uiPriority="0" w:semiHidden="0" w:unhideWhenUsed="0"/>
    <w:lsdException w:name="HTML Typewriter" w:uiPriority="0" w:semiHidden="0" w:unhideWhenUsed="0"/>
    <w:lsdException w:name="HTML Variable" w:uiPriority="0" w:semiHidden="0" w:unhideWhenUsed="0"/>
    <w:lsdException w:name="Normal Table" w:uiPriority="0" w:unhideWhenUsed="0"/>
    <w:lsdException w:name="annotation subject" w:uiPriority="0" w:semiHidden="0" w:unhideWhenUsed="0"/>
    <w:lsdException w:name="Table Simple 1" w:uiPriority="0" w:semiHidden="0" w:unhideWhenUsed="0"/>
    <w:lsdException w:name="Table Simple 2" w:uiPriority="0" w:semiHidden="0" w:unhideWhenUsed="0"/>
    <w:lsdException w:name="Table Simple 3" w:uiPriority="0" w:semiHidden="0" w:unhideWhenUsed="0"/>
    <w:lsdException w:name="Table Classic 1" w:uiPriority="0" w:semiHidden="0" w:unhideWhenUsed="0"/>
    <w:lsdException w:name="Table Classic 2" w:uiPriority="0" w:semiHidden="0" w:unhideWhenUsed="0"/>
    <w:lsdException w:name="Table Classic 3" w:uiPriority="0" w:semiHidden="0" w:unhideWhenUsed="0"/>
    <w:lsdException w:name="Table Classic 4" w:uiPriority="0" w:semiHidden="0" w:unhideWhenUsed="0"/>
    <w:lsdException w:name="Table Colorful 1" w:uiPriority="0" w:semiHidden="0" w:unhideWhenUsed="0"/>
    <w:lsdException w:name="Table Colorful 2" w:uiPriority="0" w:semiHidden="0" w:unhideWhenUsed="0"/>
    <w:lsdException w:name="Table Colorful 3" w:uiPriority="0" w:semiHidden="0" w:unhideWhenUsed="0"/>
    <w:lsdException w:name="Table Columns 1" w:uiPriority="0" w:semiHidden="0" w:unhideWhenUsed="0"/>
    <w:lsdException w:name="Table Columns 2" w:uiPriority="0" w:semiHidden="0" w:unhideWhenUsed="0"/>
    <w:lsdException w:name="Table Columns 3" w:uiPriority="0" w:semiHidden="0" w:unhideWhenUsed="0"/>
    <w:lsdException w:name="Table Columns 4" w:uiPriority="0" w:semiHidden="0" w:unhideWhenUsed="0"/>
    <w:lsdException w:name="Table Columns 5" w:uiPriority="0" w:semiHidden="0" w:unhideWhenUsed="0"/>
    <w:lsdException w:name="Table Grid 1" w:uiPriority="0" w:semiHidden="0" w:unhideWhenUsed="0"/>
    <w:lsdException w:name="Table Grid 2" w:uiPriority="0" w:semiHidden="0" w:unhideWhenUsed="0"/>
    <w:lsdException w:name="Table Grid 3" w:uiPriority="0" w:semiHidden="0" w:unhideWhenUsed="0"/>
    <w:lsdException w:name="Table Grid 4" w:uiPriority="0" w:semiHidden="0" w:unhideWhenUsed="0"/>
    <w:lsdException w:name="Table Grid 5" w:uiPriority="0" w:semiHidden="0" w:unhideWhenUsed="0"/>
    <w:lsdException w:name="Table Grid 6" w:uiPriority="0" w:semiHidden="0" w:unhideWhenUsed="0"/>
    <w:lsdException w:name="Table Grid 7" w:uiPriority="0" w:semiHidden="0" w:unhideWhenUsed="0"/>
    <w:lsdException w:name="Table Grid 8" w:uiPriority="0" w:semiHidden="0" w:unhideWhenUsed="0"/>
    <w:lsdException w:name="Table List 1" w:uiPriority="0" w:semiHidden="0" w:unhideWhenUsed="0"/>
    <w:lsdException w:name="Table List 2" w:uiPriority="0" w:semiHidden="0" w:unhideWhenUsed="0"/>
    <w:lsdException w:name="Table List 3" w:uiPriority="0" w:semiHidden="0" w:unhideWhenUsed="0"/>
    <w:lsdException w:name="Table List 4" w:uiPriority="0" w:semiHidden="0" w:unhideWhenUsed="0"/>
    <w:lsdException w:name="Table List 5" w:uiPriority="0" w:semiHidden="0" w:unhideWhenUsed="0"/>
    <w:lsdException w:name="Table List 6" w:uiPriority="0" w:semiHidden="0" w:unhideWhenUsed="0"/>
    <w:lsdException w:name="Table List 7" w:uiPriority="0" w:semiHidden="0" w:unhideWhenUsed="0"/>
    <w:lsdException w:name="Table List 8" w:uiPriority="0" w:semiHidden="0" w:unhideWhenUsed="0"/>
    <w:lsdException w:name="Table 3D effects 1" w:uiPriority="0" w:semiHidden="0" w:unhideWhenUsed="0"/>
    <w:lsdException w:name="Table 3D effects 2" w:uiPriority="0" w:semiHidden="0" w:unhideWhenUsed="0"/>
    <w:lsdException w:name="Table 3D effects 3" w:uiPriority="0" w:semiHidden="0" w:unhideWhenUsed="0"/>
    <w:lsdException w:name="Table Contemporary" w:uiPriority="0" w:semiHidden="0" w:unhideWhenUsed="0"/>
    <w:lsdException w:name="Table Elegant" w:uiPriority="0" w:semiHidden="0" w:unhideWhenUsed="0"/>
    <w:lsdException w:name="Table Professional" w:uiPriority="0" w:semiHidden="0" w:unhideWhenUsed="0"/>
    <w:lsdException w:name="Table Subtle 1" w:uiPriority="0" w:semiHidden="0" w:unhideWhenUsed="0"/>
    <w:lsdException w:name="Table Subtle 2" w:uiPriority="0" w:semiHidden="0" w:unhideWhenUsed="0"/>
    <w:lsdException w:name="Table Web 1" w:uiPriority="0" w:semiHidden="0" w:unhideWhenUsed="0"/>
    <w:lsdException w:name="Table Web 2" w:uiPriority="0" w:semiHidden="0" w:unhideWhenUsed="0"/>
    <w:lsdException w:name="Table Web 3" w:uiPriority="0" w:semiHidden="0" w:unhideWhenUsed="0"/>
    <w:lsdException w:name="Balloon Text" w:uiPriority="0" w:semiHidden="0" w:unhideWhenUsed="0"/>
    <w:lsdException w:name="Table Grid" w:uiPriority="0" w:semiHidden="0" w:unhideWhenUsed="0"/>
    <w:lsdException w:name="Table Theme" w:uiPriority="0" w:semiHidden="0" w:unhideWhenUsed="0"/>
  </w:latentStyles>
  <w:style w:type="paragraph" w:styleId="Normal" w:default="1">
    <w:name w:val="Normal"/>
    <w:uiPriority w:val="0"/>
    <w:qFormat/>
    <w:pPr>
      <w:widowControl/>
      <w:bidi w:val="0"/>
      <w:jc w:val="left"/>
    </w:pPr>
    <w:rPr>
      <w:rFonts w:ascii="Calibri" w:hAnsi="Calibri" w:eastAsia="宋体" w:cs="" w:asciiTheme="minorHAnsi" w:cstheme="minorBidi" w:eastAsiaTheme="minorEastAsia" w:hAnsiTheme="minorHAnsi"/>
      <w:color w:val="auto"/>
      <w:sz w:val="20"/>
      <w:szCs w:val="20"/>
      <w:lang w:val="en-US" w:eastAsia="zh-CN" w:bidi="ar-SA"/>
    </w:rPr>
  </w:style>
  <w:style w:type="character" w:styleId="DefaultParagraphFont" w:default="1">
    <w:name w:val="Default Paragraph Font"/>
    <w:uiPriority w:val="0"/>
    <w:semiHidden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Lucida Sans Unicode" w:cs="Lohit Devanagari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table" w:default="1" w:styleId="3">
    <w:name w:val="Normal Table"/>
    <w:uiPriority w:val="0"/>
    <w:semiHidden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gKojZOJ21WDF4QSjL4wa7oG3Bf1SpEO2uKHrGuPne1U=</DigestValue>
    </Reference>
    <Reference URI="#idOfficeObject" Type="http://www.w3.org/2000/09/xmldsig#Object">
      <DigestMethod Algorithm="urn:ietf:params:xml:ns:cpxmlsec:algorithms:gostr34112012-256"/>
      <DigestValue>G19Uhtxzhhye7CXawGLC7vv0zvpn/9kewLrvFUJwgB4=</DigestValue>
    </Reference>
  </SignedInfo>
  <SignatureValue>tU/wZv/SSpKASzx+OUKknHexIgjJyz/+kNK8GAxnZanfkDaSRDrewGZHIgeFbKXs
V94d2Pt8OdXq8DzhrpCzag==</SignatureValue>
  <KeyInfo>
    <X509Data>
      <X509Certificate>MIIJGTCCCMagAwIBAgIQQFUQEDyIfkBxQheme2qrQzAKBggqhQMHAQEDAjCCAVcx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0YHQuNC4MB4XDTIzMDIxNDEyMTEwMFoXDTI0MDUwOTEyMTEwMFowggI2MQswCQYD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cnTDZCX08lroTk+rnv75zbeaVRw=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bhtCJ41WIz4dcXL7qEux11Q5V00=</DigestValue>
      </Reference>
      <Reference URI="/word/document.xml?ContentType=application/vnd.openxmlformats-officedocument.wordprocessingml.document.main+xml">
        <DigestMethod Algorithm="http://www.w3.org/2000/09/xmldsig#sha1"/>
        <DigestValue>htB4vLvUsUUqhiRtPuKHJWPXX6A=</DigestValue>
      </Reference>
      <Reference URI="/word/fontTable.xml?ContentType=application/vnd.openxmlformats-officedocument.wordprocessingml.fontTable+xml">
        <DigestMethod Algorithm="http://www.w3.org/2000/09/xmldsig#sha1"/>
        <DigestValue>GvJeIHN8hmTKTZfLsYqgmIMZJX8=</DigestValue>
      </Reference>
      <Reference URI="/word/numbering.xml?ContentType=application/vnd.openxmlformats-officedocument.wordprocessingml.numbering+xml">
        <DigestMethod Algorithm="http://www.w3.org/2000/09/xmldsig#sha1"/>
        <DigestValue>YMu+ibEQ2Ee4SOPBD5wpqVFfPjc=</DigestValue>
      </Reference>
      <Reference URI="/word/settings.xml?ContentType=application/vnd.openxmlformats-officedocument.wordprocessingml.settings+xml">
        <DigestMethod Algorithm="http://www.w3.org/2000/09/xmldsig#sha1"/>
        <DigestValue>K6NX93VL3e51uRyud171RDhr7Ag=</DigestValue>
      </Reference>
      <Reference URI="/word/styles.xml?ContentType=application/vnd.openxmlformats-officedocument.wordprocessingml.styles+xml">
        <DigestMethod Algorithm="http://www.w3.org/2000/09/xmldsig#sha1"/>
        <DigestValue>41bHQZGlrdGC81bM8u+MYEZJeIU=</DigestValue>
      </Reference>
      <Reference URI="/word/theme/theme1.xml?ContentType=application/vnd.openxmlformats-officedocument.theme+xml">
        <DigestMethod Algorithm="http://www.w3.org/2000/09/xmldsig#sha1"/>
        <DigestValue>Mxt449z5greR5nV5GqmoT1eTvJ0=</DigestValue>
      </Reference>
    </Manifest>
    <SignatureProperties>
      <SignatureProperty Id="idSignatureTime" Target="#idPackageSignature">
        <mdssi:SignatureTime>
          <mdssi:Format>YYYY-MM-DDThh:mm:ssTZD</mdssi:Format>
          <mdssi:Value>2023-09-08T02:06:12Z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Application>LibreOffice/5.3.6.1$Linux_X86_64 LibreOffice_project/30$Build-1</Application>
  <Pages>2</Pages>
  <Words>509</Words>
  <Characters>3618</Characters>
  <CharactersWithSpaces>4104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2023-09-06T12:17:39Z</dcterms:created>
  <dc:creator>Любовь Сорадаковна</dc:creator>
  <dc:description/>
  <dc:language>ru-RU</dc:language>
  <cp:lastModifiedBy>Любовь Сорадаковна</cp:lastModifiedBy>
  <dcterms:modified xsi:type="dcterms:W3CDTF">2023-09-06T12:28:01Z</dcterms:modified>
  <cp:revision>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ICV">
    <vt:lpwstr>FFCE775027E04FC3A6C917B66BDD8DF6</vt:lpwstr>
  </property>
  <property fmtid="{D5CDD505-2E9C-101B-9397-08002B2CF9AE}" pid="4" name="KSOProductBuildVer">
    <vt:lpwstr>1049-11.2.0.11537</vt:lpwstr>
  </property>
  <property fmtid="{D5CDD505-2E9C-101B-9397-08002B2CF9AE}" pid="5" name="LinksUpToDate">
    <vt:bool>0</vt:bool>
  </property>
  <property fmtid="{D5CDD505-2E9C-101B-9397-08002B2CF9AE}" pid="6" name="ScaleCrop">
    <vt:bool>0</vt:bool>
  </property>
</Properties>
</file>